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9D" w:rsidRPr="000A249D" w:rsidRDefault="000A249D" w:rsidP="000A249D">
      <w:pPr>
        <w:jc w:val="center"/>
        <w:rPr>
          <w:b/>
        </w:rPr>
      </w:pPr>
      <w:r w:rsidRPr="000A249D">
        <w:rPr>
          <w:b/>
        </w:rPr>
        <w:t>Аннотация к рабочей программе дисциплины «</w:t>
      </w:r>
      <w:r>
        <w:rPr>
          <w:b/>
        </w:rPr>
        <w:t>Литературное чтение</w:t>
      </w:r>
      <w:r w:rsidRPr="000A249D">
        <w:rPr>
          <w:b/>
        </w:rPr>
        <w:t>»</w:t>
      </w:r>
    </w:p>
    <w:p w:rsidR="000A249D" w:rsidRPr="000A249D" w:rsidRDefault="000A249D" w:rsidP="000A249D">
      <w:pPr>
        <w:jc w:val="center"/>
        <w:rPr>
          <w:b/>
        </w:rPr>
      </w:pPr>
      <w:r w:rsidRPr="000A249D">
        <w:rPr>
          <w:b/>
        </w:rPr>
        <w:t>4</w:t>
      </w:r>
      <w:r w:rsidR="00D23599">
        <w:rPr>
          <w:b/>
        </w:rPr>
        <w:t>д</w:t>
      </w:r>
      <w:bookmarkStart w:id="0" w:name="_GoBack"/>
      <w:bookmarkEnd w:id="0"/>
      <w:r w:rsidRPr="000A249D">
        <w:rPr>
          <w:b/>
        </w:rPr>
        <w:t xml:space="preserve"> класс</w:t>
      </w:r>
    </w:p>
    <w:p w:rsidR="000A249D" w:rsidRPr="000A249D" w:rsidRDefault="000A249D" w:rsidP="000A249D">
      <w:pPr>
        <w:ind w:firstLine="708"/>
        <w:jc w:val="both"/>
      </w:pPr>
      <w:r w:rsidRPr="000A249D"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0A249D" w:rsidRPr="000A249D" w:rsidRDefault="000A249D" w:rsidP="000A249D">
      <w:pPr>
        <w:jc w:val="both"/>
      </w:pPr>
      <w:r w:rsidRPr="000A249D">
        <w:t xml:space="preserve">1. </w:t>
      </w:r>
      <w:proofErr w:type="spellStart"/>
      <w:r w:rsidRPr="000A249D">
        <w:t>Бунеев</w:t>
      </w:r>
      <w:proofErr w:type="spellEnd"/>
      <w:r w:rsidRPr="000A249D">
        <w:t xml:space="preserve">, Р. Н. Литературное чтение. 4 класс («В океане света»): </w:t>
      </w:r>
      <w:proofErr w:type="gramStart"/>
      <w:r w:rsidRPr="000A249D">
        <w:t>учебник :</w:t>
      </w:r>
      <w:proofErr w:type="gramEnd"/>
      <w:r w:rsidRPr="000A249D">
        <w:t xml:space="preserve"> в 2 ч. / Р. Н. </w:t>
      </w:r>
      <w:proofErr w:type="spellStart"/>
      <w:r w:rsidRPr="000A249D">
        <w:t>Бунеев</w:t>
      </w:r>
      <w:proofErr w:type="spellEnd"/>
      <w:r w:rsidRPr="000A249D">
        <w:t xml:space="preserve">, Е. В. </w:t>
      </w:r>
      <w:proofErr w:type="spellStart"/>
      <w:r w:rsidRPr="000A249D">
        <w:t>Бунеева</w:t>
      </w:r>
      <w:proofErr w:type="spellEnd"/>
      <w:r w:rsidRPr="000A249D">
        <w:t xml:space="preserve">. – М.: </w:t>
      </w:r>
      <w:proofErr w:type="spellStart"/>
      <w:r w:rsidRPr="000A249D">
        <w:t>Баласс</w:t>
      </w:r>
      <w:proofErr w:type="spellEnd"/>
      <w:r w:rsidRPr="000A249D">
        <w:t>: Школьный дом, 2012.</w:t>
      </w:r>
    </w:p>
    <w:p w:rsidR="000A249D" w:rsidRPr="000A249D" w:rsidRDefault="000A249D" w:rsidP="000A249D">
      <w:pPr>
        <w:jc w:val="both"/>
      </w:pPr>
      <w:r w:rsidRPr="000A249D">
        <w:t xml:space="preserve">2. </w:t>
      </w:r>
      <w:proofErr w:type="spellStart"/>
      <w:r w:rsidRPr="000A249D">
        <w:t>Бунеев</w:t>
      </w:r>
      <w:proofErr w:type="spellEnd"/>
      <w:r w:rsidRPr="000A249D">
        <w:t xml:space="preserve">, Р. Н. Тетрадь по литературному чтению. 4 класс / Р. Н. </w:t>
      </w:r>
      <w:proofErr w:type="spellStart"/>
      <w:r w:rsidRPr="000A249D">
        <w:t>Бунеев</w:t>
      </w:r>
      <w:proofErr w:type="spellEnd"/>
      <w:r w:rsidRPr="000A249D">
        <w:t xml:space="preserve">, Е. В. </w:t>
      </w:r>
      <w:proofErr w:type="spellStart"/>
      <w:r w:rsidRPr="000A249D">
        <w:t>Бунеева</w:t>
      </w:r>
      <w:proofErr w:type="spellEnd"/>
      <w:r w:rsidRPr="000A249D">
        <w:t xml:space="preserve">. – М.: </w:t>
      </w:r>
      <w:proofErr w:type="spellStart"/>
      <w:r w:rsidRPr="000A249D">
        <w:t>Баласс</w:t>
      </w:r>
      <w:proofErr w:type="spellEnd"/>
      <w:r w:rsidRPr="000A249D">
        <w:t>: Школьный дом, 2012.</w:t>
      </w:r>
    </w:p>
    <w:p w:rsidR="000A249D" w:rsidRPr="000A249D" w:rsidRDefault="000A249D" w:rsidP="000A249D">
      <w:pPr>
        <w:jc w:val="both"/>
      </w:pPr>
      <w:r w:rsidRPr="000A249D">
        <w:t xml:space="preserve">3. </w:t>
      </w:r>
      <w:proofErr w:type="spellStart"/>
      <w:r w:rsidRPr="000A249D">
        <w:t>Бунеева</w:t>
      </w:r>
      <w:proofErr w:type="spellEnd"/>
      <w:r w:rsidRPr="000A249D">
        <w:t xml:space="preserve">, Е. В. Уроки литературного чтения в 4 классе: методические рекомендации для учителя / Е. В. </w:t>
      </w:r>
      <w:proofErr w:type="spellStart"/>
      <w:r w:rsidRPr="000A249D">
        <w:t>Бунеева</w:t>
      </w:r>
      <w:proofErr w:type="spellEnd"/>
      <w:r w:rsidRPr="000A249D">
        <w:t xml:space="preserve">, О. В. </w:t>
      </w:r>
      <w:proofErr w:type="spellStart"/>
      <w:r w:rsidRPr="000A249D">
        <w:t>Чиндилова</w:t>
      </w:r>
      <w:proofErr w:type="spellEnd"/>
      <w:r w:rsidRPr="000A249D">
        <w:t xml:space="preserve">. – М.: </w:t>
      </w:r>
      <w:proofErr w:type="spellStart"/>
      <w:r w:rsidRPr="000A249D">
        <w:t>Баласс</w:t>
      </w:r>
      <w:proofErr w:type="spellEnd"/>
      <w:r w:rsidRPr="000A249D">
        <w:t>, 2010.</w:t>
      </w:r>
    </w:p>
    <w:p w:rsidR="000A249D" w:rsidRPr="000A249D" w:rsidRDefault="000A249D" w:rsidP="000A249D">
      <w:pPr>
        <w:ind w:firstLine="708"/>
        <w:jc w:val="both"/>
        <w:rPr>
          <w:b/>
        </w:rPr>
      </w:pPr>
      <w:r w:rsidRPr="000A249D">
        <w:rPr>
          <w:b/>
        </w:rPr>
        <w:t>Изучение литературного чтения в начальной школе направлено на достижение следующих целей:</w:t>
      </w:r>
    </w:p>
    <w:p w:rsidR="000A249D" w:rsidRPr="000A249D" w:rsidRDefault="000A249D" w:rsidP="000A249D">
      <w:pPr>
        <w:jc w:val="both"/>
      </w:pPr>
      <w:r w:rsidRPr="000A249D">
        <w:t>–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0A249D" w:rsidRPr="000A249D" w:rsidRDefault="000A249D" w:rsidP="000A249D">
      <w:pPr>
        <w:jc w:val="both"/>
      </w:pPr>
      <w:r w:rsidRPr="000A249D">
        <w:t>–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0A249D" w:rsidRPr="000A249D" w:rsidRDefault="000A249D" w:rsidP="000A249D">
      <w:pPr>
        <w:jc w:val="both"/>
      </w:pPr>
      <w:r w:rsidRPr="000A249D">
        <w:t>– 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0A249D" w:rsidRPr="000A249D" w:rsidRDefault="000A249D" w:rsidP="000A249D">
      <w:pPr>
        <w:ind w:firstLine="708"/>
        <w:jc w:val="both"/>
      </w:pPr>
      <w:r w:rsidRPr="000A249D">
        <w:t xml:space="preserve">Приоритетной целью изучения предмета является обеспечение высокого уровня речевого развития младшего школьника, культуры его речи и читательской деятельности, интереса к самостоятельному чтению. От </w:t>
      </w:r>
      <w:proofErr w:type="spellStart"/>
      <w:r w:rsidRPr="000A249D">
        <w:t>сформированности</w:t>
      </w:r>
      <w:proofErr w:type="spellEnd"/>
      <w:r w:rsidRPr="000A249D">
        <w:t xml:space="preserve"> этих умений зависит успешность обучения школьника как в начальной, так и в основной школе. В связи с чем особая роль в формировании общих (</w:t>
      </w:r>
      <w:proofErr w:type="spellStart"/>
      <w:r w:rsidRPr="000A249D">
        <w:t>надпредметных</w:t>
      </w:r>
      <w:proofErr w:type="spellEnd"/>
      <w:r w:rsidRPr="000A249D">
        <w:t>) умений и навыков, способов деятельности, умений воспринимать на слух и понимать художественные произведения, осознанного чтения текстов разных жанров, выбора вида чтения в соответствии с учебной целью; участии в диалоге при обсуждении текста, его пересказ; создании письменных ответов по прочитанному и т. д. отводится урокам литературного чтения.</w:t>
      </w:r>
    </w:p>
    <w:p w:rsidR="00EE7E23" w:rsidRPr="000A249D" w:rsidRDefault="000A249D" w:rsidP="000A249D">
      <w:pPr>
        <w:ind w:firstLine="708"/>
        <w:jc w:val="both"/>
      </w:pPr>
      <w:r w:rsidRPr="000A249D">
        <w:t>В соответствии с учебным планом школы на 2014-2015 уч. год на изучение данной программы выделено: 136 ч.</w:t>
      </w:r>
    </w:p>
    <w:sectPr w:rsidR="00EE7E23" w:rsidRPr="000A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9D"/>
    <w:rsid w:val="000A249D"/>
    <w:rsid w:val="0039695A"/>
    <w:rsid w:val="00D23599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DFACC-6CCB-496F-9745-0807BBB7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A2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2014-09-14T10:10:00Z</dcterms:created>
  <dcterms:modified xsi:type="dcterms:W3CDTF">2014-09-14T11:36:00Z</dcterms:modified>
</cp:coreProperties>
</file>